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6FD" w:rsidRPr="00D456FD" w:rsidRDefault="00D456FD" w:rsidP="00D456F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456FD">
        <w:rPr>
          <w:rFonts w:ascii="Arial" w:eastAsia="Times New Roman" w:hAnsi="Arial" w:cs="Arial"/>
          <w:sz w:val="24"/>
          <w:szCs w:val="24"/>
          <w:lang w:eastAsia="ru-RU"/>
        </w:rPr>
        <w:t>РЕГИОНАЛЬНАЯ СЛУЖБА ПО ТАРИФАМ</w:t>
      </w:r>
      <w:r w:rsidRPr="00D456FD">
        <w:rPr>
          <w:rFonts w:ascii="Arial" w:eastAsia="Times New Roman" w:hAnsi="Arial" w:cs="Arial"/>
          <w:sz w:val="24"/>
          <w:szCs w:val="24"/>
          <w:lang w:eastAsia="ru-RU"/>
        </w:rPr>
        <w:br/>
        <w:t>КИРОВСКОЙ ОБЛАСТИ</w:t>
      </w:r>
      <w:r w:rsidRPr="00D456FD">
        <w:rPr>
          <w:rFonts w:ascii="Arial" w:eastAsia="Times New Roman" w:hAnsi="Arial" w:cs="Arial"/>
          <w:sz w:val="24"/>
          <w:szCs w:val="24"/>
          <w:lang w:eastAsia="ru-RU"/>
        </w:rPr>
        <w:br/>
        <w:t>РЕШЕНИЕ ПРАВЛЕНИЯ</w:t>
      </w:r>
    </w:p>
    <w:p w:rsidR="00D456FD" w:rsidRPr="00D456FD" w:rsidRDefault="00D456FD" w:rsidP="00D456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02"/>
        <w:gridCol w:w="5198"/>
      </w:tblGrid>
      <w:tr w:rsidR="00D456FD" w:rsidRPr="00D456FD" w:rsidTr="00D456FD">
        <w:tc>
          <w:tcPr>
            <w:tcW w:w="3675" w:type="dxa"/>
            <w:shd w:val="clear" w:color="auto" w:fill="FFFFFF"/>
            <w:hideMark/>
          </w:tcPr>
          <w:p w:rsidR="00D456FD" w:rsidRPr="00D456FD" w:rsidRDefault="00D456FD" w:rsidP="00D456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456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внесении изменений в решение правления региональной службы по тарифам Кировской области от 18.12.2018 № 45/150-тэ-2019</w:t>
            </w:r>
          </w:p>
        </w:tc>
        <w:tc>
          <w:tcPr>
            <w:tcW w:w="5025" w:type="dxa"/>
            <w:shd w:val="clear" w:color="auto" w:fill="FFFFFF"/>
            <w:vAlign w:val="center"/>
            <w:hideMark/>
          </w:tcPr>
          <w:p w:rsidR="00D456FD" w:rsidRPr="00D456FD" w:rsidRDefault="00D456FD" w:rsidP="00D456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456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D456FD" w:rsidRPr="00D456FD" w:rsidRDefault="00D456FD" w:rsidP="00D456FD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456FD">
        <w:rPr>
          <w:rFonts w:ascii="Arial" w:eastAsia="Times New Roman" w:hAnsi="Arial" w:cs="Arial"/>
          <w:sz w:val="24"/>
          <w:szCs w:val="24"/>
          <w:lang w:eastAsia="ru-RU"/>
        </w:rPr>
        <w:br/>
        <w:t>№ 43/8-тэ-2020 от 03.12.2019</w:t>
      </w:r>
    </w:p>
    <w:p w:rsidR="00D456FD" w:rsidRPr="00D456FD" w:rsidRDefault="00D456FD" w:rsidP="00D456F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56FD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27.07.2010 № 190-ФЗ «О теплоснабжении», постановлением Правительства Российской Федерации от 22.10.2012 № 1075 «О ценообразовании в сфере теплоснабжения», Положением о региональной службе по тарифам Кировской области, утвержденным постановлением Правительства Кировской области</w:t>
      </w:r>
      <w:r w:rsidRPr="00D456FD">
        <w:rPr>
          <w:rFonts w:ascii="Arial" w:eastAsia="Times New Roman" w:hAnsi="Arial" w:cs="Arial"/>
          <w:sz w:val="24"/>
          <w:szCs w:val="24"/>
          <w:lang w:eastAsia="ru-RU"/>
        </w:rPr>
        <w:br/>
        <w:t>от 01.09.2008 № 144/365, правление региональной службы по тарифам Кировской области РЕШИЛО:</w:t>
      </w:r>
      <w:r w:rsidRPr="00D456FD">
        <w:rPr>
          <w:rFonts w:ascii="Arial" w:eastAsia="Times New Roman" w:hAnsi="Arial" w:cs="Arial"/>
          <w:sz w:val="24"/>
          <w:szCs w:val="24"/>
          <w:lang w:eastAsia="ru-RU"/>
        </w:rPr>
        <w:br/>
        <w:t>1. Внести в решение правления региональной службы по тарифам Кировской области от 18.12.2018 № 45/150-тэ-2019 «О тарифах на тепловую энергию, поставляемую потребителям акционерным обществом «Красный якорь», о долгосрочных параметрах регулирования» следующие изменения:</w:t>
      </w:r>
      <w:r w:rsidRPr="00D456FD">
        <w:rPr>
          <w:rFonts w:ascii="Arial" w:eastAsia="Times New Roman" w:hAnsi="Arial" w:cs="Arial"/>
          <w:sz w:val="24"/>
          <w:szCs w:val="24"/>
          <w:lang w:eastAsia="ru-RU"/>
        </w:rPr>
        <w:br/>
        <w:t>1.1. В приложении № 2 «Тарифы на тепловую энергию (мощность), поставляемую акционерным обществом «Красный якорь» (</w:t>
      </w:r>
      <w:proofErr w:type="gramStart"/>
      <w:r w:rsidRPr="00D456FD">
        <w:rPr>
          <w:rFonts w:ascii="Arial" w:eastAsia="Times New Roman" w:hAnsi="Arial" w:cs="Arial"/>
          <w:sz w:val="24"/>
          <w:szCs w:val="24"/>
          <w:lang w:eastAsia="ru-RU"/>
        </w:rPr>
        <w:t>г</w:t>
      </w:r>
      <w:proofErr w:type="gramEnd"/>
      <w:r w:rsidRPr="00D456FD">
        <w:rPr>
          <w:rFonts w:ascii="Arial" w:eastAsia="Times New Roman" w:hAnsi="Arial" w:cs="Arial"/>
          <w:sz w:val="24"/>
          <w:szCs w:val="24"/>
          <w:lang w:eastAsia="ru-RU"/>
        </w:rPr>
        <w:t xml:space="preserve">. Слободской) теплоснабжающим, </w:t>
      </w:r>
      <w:proofErr w:type="spellStart"/>
      <w:r w:rsidRPr="00D456FD">
        <w:rPr>
          <w:rFonts w:ascii="Arial" w:eastAsia="Times New Roman" w:hAnsi="Arial" w:cs="Arial"/>
          <w:sz w:val="24"/>
          <w:szCs w:val="24"/>
          <w:lang w:eastAsia="ru-RU"/>
        </w:rPr>
        <w:t>теплосетевым</w:t>
      </w:r>
      <w:proofErr w:type="spellEnd"/>
      <w:r w:rsidRPr="00D456FD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организациям, приобретающим тепловую энергию с целью компенсации потерь тепловой энергии» значения «687,8» заменить значениями «693,2».</w:t>
      </w:r>
      <w:r w:rsidRPr="00D456FD">
        <w:rPr>
          <w:rFonts w:ascii="Arial" w:eastAsia="Times New Roman" w:hAnsi="Arial" w:cs="Arial"/>
          <w:sz w:val="24"/>
          <w:szCs w:val="24"/>
          <w:lang w:eastAsia="ru-RU"/>
        </w:rPr>
        <w:br/>
        <w:t>1.2. В приложении № 3 «Тарифы на тепловую энергию, поставляемую потребителям акционерным обществом «Красный якорь» (</w:t>
      </w:r>
      <w:proofErr w:type="gramStart"/>
      <w:r w:rsidRPr="00D456FD">
        <w:rPr>
          <w:rFonts w:ascii="Arial" w:eastAsia="Times New Roman" w:hAnsi="Arial" w:cs="Arial"/>
          <w:sz w:val="24"/>
          <w:szCs w:val="24"/>
          <w:lang w:eastAsia="ru-RU"/>
        </w:rPr>
        <w:t>г</w:t>
      </w:r>
      <w:proofErr w:type="gramEnd"/>
      <w:r w:rsidRPr="00D456FD">
        <w:rPr>
          <w:rFonts w:ascii="Arial" w:eastAsia="Times New Roman" w:hAnsi="Arial" w:cs="Arial"/>
          <w:sz w:val="24"/>
          <w:szCs w:val="24"/>
          <w:lang w:eastAsia="ru-RU"/>
        </w:rPr>
        <w:t>. Слободской)» значения «1959,3» заменить значениями «2087,8», значения «2351,16» заменить значениями «2505,36».</w:t>
      </w:r>
      <w:r w:rsidRPr="00D456FD">
        <w:rPr>
          <w:rFonts w:ascii="Arial" w:eastAsia="Times New Roman" w:hAnsi="Arial" w:cs="Arial"/>
          <w:sz w:val="24"/>
          <w:szCs w:val="24"/>
          <w:lang w:eastAsia="ru-RU"/>
        </w:rPr>
        <w:br/>
        <w:t>2. Настоящее решение вступает в силу с 01.01.2020.</w:t>
      </w:r>
    </w:p>
    <w:p w:rsidR="00D456FD" w:rsidRPr="00D456FD" w:rsidRDefault="00D456FD" w:rsidP="00D456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6FD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D456FD">
        <w:rPr>
          <w:rFonts w:ascii="Arial" w:eastAsia="Times New Roman" w:hAnsi="Arial" w:cs="Arial"/>
          <w:sz w:val="24"/>
          <w:szCs w:val="24"/>
          <w:lang w:eastAsia="ru-RU"/>
        </w:rPr>
        <w:br/>
      </w:r>
    </w:p>
    <w:p w:rsidR="00D456FD" w:rsidRPr="00D456FD" w:rsidRDefault="00D456FD" w:rsidP="00D456FD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456FD">
        <w:rPr>
          <w:rFonts w:ascii="Arial" w:eastAsia="Times New Roman" w:hAnsi="Arial" w:cs="Arial"/>
          <w:sz w:val="24"/>
          <w:szCs w:val="24"/>
          <w:lang w:eastAsia="ru-RU"/>
        </w:rPr>
        <w:t>Руководитель службы М.В. Михайлов</w:t>
      </w:r>
    </w:p>
    <w:p w:rsidR="00D456FD" w:rsidRDefault="00D456FD"/>
    <w:sectPr w:rsidR="00D45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6FD"/>
    <w:rsid w:val="00D45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5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Сюткина Татьяна</dc:creator>
  <cp:lastModifiedBy>Сюткина Татьяна</cp:lastModifiedBy>
  <cp:revision>1</cp:revision>
  <dcterms:created xsi:type="dcterms:W3CDTF">2020-02-05T12:15:00Z</dcterms:created>
  <dcterms:modified xsi:type="dcterms:W3CDTF">2020-02-05T12:17:00Z</dcterms:modified>
</cp:coreProperties>
</file>